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506F7" w:rsidRDefault="00000000">
      <w:pPr>
        <w:pStyle w:val="Nagwek2"/>
        <w:keepNext w:val="0"/>
        <w:keepLines w:val="0"/>
        <w:spacing w:after="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aq9rpgxfqbkb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REGULAMIN SOBOTNICH ZAJĘĆ PLASTYCZNYCH</w:t>
      </w:r>
    </w:p>
    <w:p w14:paraId="00000002" w14:textId="77777777" w:rsidR="007506F7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Niniejszy regulamin określa zasady zapisu i uczestnictwa na sobotnich zajęciach plastycznych organizowanych przez Iławskie Centrum Kultury, z siedzibą przy ul. Niepodległości 13A, zwane dalej “Organizatorem”, adresowanych do dzieci, młodzieży, dorosłych i seniorów. Zapis i uczestnictwo na zajęciach są jednoznaczne z akceptacją wszystkich punktów poniższego regulaminu.</w:t>
      </w:r>
    </w:p>
    <w:p w14:paraId="00000003" w14:textId="77777777" w:rsidR="007506F7" w:rsidRDefault="00000000">
      <w:pPr>
        <w:pStyle w:val="Nagwek3"/>
        <w:keepNext w:val="0"/>
        <w:keepLines w:val="0"/>
        <w:spacing w:before="28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1rumv24bjwtd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Organizacja zajęć</w:t>
      </w:r>
    </w:p>
    <w:p w14:paraId="00000004" w14:textId="77777777" w:rsidR="007506F7" w:rsidRDefault="00000000">
      <w:pPr>
        <w:numPr>
          <w:ilvl w:val="0"/>
          <w:numId w:val="4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 organizuje sobotnie zajęcia plastyczne, obejmujące rysunek i malarstwo,</w:t>
      </w:r>
    </w:p>
    <w:p w14:paraId="00000005" w14:textId="77777777" w:rsidR="007506F7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Zajęcia odbywają się 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Osiedlowym Domu Kultury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ul. Marii Skłodowskiej-Curie 26A w Iławie.</w:t>
      </w:r>
    </w:p>
    <w:p w14:paraId="00000006" w14:textId="77777777" w:rsidR="007506F7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Zajęcia prowadzone są przez Beatę Jabłońską.</w:t>
      </w:r>
    </w:p>
    <w:p w14:paraId="00000007" w14:textId="77777777" w:rsidR="007506F7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Zajęcia odbywają się w dwóch grupach wiekowych:</w:t>
      </w:r>
    </w:p>
    <w:p w14:paraId="00000008" w14:textId="77777777" w:rsidR="007506F7" w:rsidRDefault="00000000">
      <w:pPr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dzieci w wieku 6–9 lat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godzinach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14:00–15:00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09" w14:textId="77777777" w:rsidR="007506F7" w:rsidRDefault="00000000">
      <w:pPr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dzieci 10+, młodzież, dorośli i seniorzy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godzinach: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15:00–17:00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77777777" w:rsidR="007506F7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 zobowiązuje się do prowadzenia zajęć w wyznaczonych terminach zgodnie z harmonogramem:</w:t>
      </w:r>
    </w:p>
    <w:p w14:paraId="0000000B" w14:textId="77777777" w:rsidR="007506F7" w:rsidRDefault="00000000">
      <w:pPr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Rysunek: Martwa natura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 marca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 kwietnia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 maja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 czerwca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 r.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0C" w14:textId="77777777" w:rsidR="007506F7" w:rsidRDefault="00000000">
      <w:pPr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Malarstwo: Lokalne pejzaże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 marca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19 kwietnia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31 maja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 czerwca 2025r.</w:t>
      </w:r>
    </w:p>
    <w:p w14:paraId="0000000D" w14:textId="77777777" w:rsidR="007506F7" w:rsidRDefault="00000000">
      <w:pPr>
        <w:numPr>
          <w:ilvl w:val="0"/>
          <w:numId w:val="4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Zajęcia odbywają się w formie niezależnych spotkań. Zapis i zakup biletu obowiązują na każde spotkanie oddzielnie.</w:t>
      </w:r>
    </w:p>
    <w:p w14:paraId="0000000E" w14:textId="77777777" w:rsidR="007506F7" w:rsidRDefault="00000000">
      <w:pPr>
        <w:pStyle w:val="Nagwek3"/>
        <w:keepNext w:val="0"/>
        <w:keepLines w:val="0"/>
        <w:spacing w:before="28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3u7940wz0hgp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Zapisy i bilety</w:t>
      </w:r>
    </w:p>
    <w:p w14:paraId="0000000F" w14:textId="77777777" w:rsidR="007506F7" w:rsidRDefault="00000000">
      <w:pPr>
        <w:numPr>
          <w:ilvl w:val="0"/>
          <w:numId w:val="5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Warunkiem uczestnictwa w zajęciach jest zakup biletu wstępu.</w:t>
      </w:r>
    </w:p>
    <w:p w14:paraId="00000010" w14:textId="77777777" w:rsidR="007506F7" w:rsidRDefault="00000000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Bilety można nabyć wyłącznie w kasie Kina “Pasja”, w godzinach pracy kasy oraz online na stronie internetowej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https://ick.miastoilawa.pl/</w:t>
        </w:r>
      </w:hyperlink>
    </w:p>
    <w:p w14:paraId="00000011" w14:textId="77777777" w:rsidR="007506F7" w:rsidRDefault="00000000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Bilet jest ważny wyłącznie na dzień i godzinę, na które został zakupiony.</w:t>
      </w:r>
    </w:p>
    <w:p w14:paraId="00000012" w14:textId="77777777" w:rsidR="007506F7" w:rsidRDefault="00000000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Bilety będą sprawdzane przy wejściu na zajęcia.</w:t>
      </w:r>
    </w:p>
    <w:p w14:paraId="00000013" w14:textId="77777777" w:rsidR="007506F7" w:rsidRDefault="00000000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Sprzedaż online kończy się na godzinę przed rozpoczęciem zajęć.</w:t>
      </w:r>
    </w:p>
    <w:p w14:paraId="645EB4CF" w14:textId="590268CC" w:rsidR="0007322D" w:rsidRPr="0007322D" w:rsidRDefault="00000000" w:rsidP="0007322D">
      <w:pPr>
        <w:numPr>
          <w:ilvl w:val="0"/>
          <w:numId w:val="5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Zwrot biletu zakupionego online nie jest możliwy. Zwrot pieniędzy za bilet zakupiony w kasie kina przysługuje po okazaniu paragonu i wypełnieniu formularza zwrotu.</w:t>
      </w:r>
      <w:r w:rsidR="0007322D">
        <w:rPr>
          <w:rFonts w:ascii="Times New Roman" w:eastAsia="Times New Roman" w:hAnsi="Times New Roman" w:cs="Times New Roman"/>
          <w:sz w:val="24"/>
          <w:szCs w:val="24"/>
        </w:rPr>
        <w:t xml:space="preserve"> Zwrot biletu zakupionego w kasie kina możliwy jest przed rozpoczęciem zajęć. </w:t>
      </w:r>
    </w:p>
    <w:p w14:paraId="00000015" w14:textId="77777777" w:rsidR="007506F7" w:rsidRDefault="007506F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7506F7" w:rsidRDefault="00000000">
      <w:pPr>
        <w:pStyle w:val="Nagwek3"/>
        <w:keepNext w:val="0"/>
        <w:keepLines w:val="0"/>
        <w:spacing w:before="28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xo643giww9u9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Materiały</w:t>
      </w:r>
    </w:p>
    <w:p w14:paraId="00000017" w14:textId="77777777" w:rsidR="007506F7" w:rsidRDefault="00000000">
      <w:pPr>
        <w:numPr>
          <w:ilvl w:val="0"/>
          <w:numId w:val="2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 zapewnia wszystkie materiały potrzebne do zajęć.</w:t>
      </w:r>
    </w:p>
    <w:p w14:paraId="00000018" w14:textId="77777777" w:rsidR="007506F7" w:rsidRDefault="00000000">
      <w:pPr>
        <w:numPr>
          <w:ilvl w:val="0"/>
          <w:numId w:val="2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 nie ponosi odpowiedzialności za uszkodzenia odzieży uczestników podczas zajęć.</w:t>
      </w:r>
    </w:p>
    <w:p w14:paraId="00000019" w14:textId="77777777" w:rsidR="007506F7" w:rsidRDefault="00000000">
      <w:pPr>
        <w:pStyle w:val="Nagwek3"/>
        <w:keepNext w:val="0"/>
        <w:keepLines w:val="0"/>
        <w:spacing w:before="28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gszgdbq2j0da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Przetwarzanie danych osobowych</w:t>
      </w:r>
    </w:p>
    <w:p w14:paraId="0000001A" w14:textId="77777777" w:rsidR="007506F7" w:rsidRDefault="00000000">
      <w:pPr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Administratorem danych osobowych jest Iławskie Centrum Kultury, ul. Niepodległości 13A, 14-200 Iława, tel. 89 649 16 31, e-mail: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sekretariat@ickilawa.pl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B" w14:textId="77777777" w:rsidR="007506F7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wszystkich sprawach dot. przetwarzania danych osobowych oraz realizacji przysługujących praw związanych z przetwarzaniem danych osobowych można kontaktować się z wyznaczonym inspektorem ochrony danych przez e-mail: iod1@panetpol.pl (Agnieszka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Pułtorak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1C" w14:textId="77777777" w:rsidR="007506F7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Podstawą prawną przetwarzania danych w zakresie organizacji zajęć jest art. 6 ust. 1 lit. e) RODO, tj. przetwarzanie jest niezbędne do wykonania zadania realizowanego w interesie publicznym lub w ramach sprawowania władzy publicznej powierzonej administratorowi.</w:t>
      </w:r>
    </w:p>
    <w:p w14:paraId="0000001D" w14:textId="77777777" w:rsidR="007506F7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Podanie danych jest niezbędne do wzięcia udziału w zajęciach.</w:t>
      </w:r>
    </w:p>
    <w:p w14:paraId="0000001E" w14:textId="77777777" w:rsidR="007506F7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Celem przetwarzania danych jest przeprowadzenie zapisów na zajęcia.</w:t>
      </w:r>
    </w:p>
    <w:p w14:paraId="0000001F" w14:textId="77777777" w:rsidR="007506F7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będą przetwarzane zgodnie z kategorią archiwalną akt określoną w dokumentacji Administratora.</w:t>
      </w:r>
    </w:p>
    <w:p w14:paraId="00000020" w14:textId="77777777" w:rsidR="007506F7" w:rsidRDefault="00000000">
      <w:pPr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Uczestnikom przysługuje prawo do żądania dostępu do danych oraz do ich sprostowania, ograniczenia przetwarzania, sprzeciwu wobec przetwarzania, usunięcia, a także prawo do wniesienia skargi do Prezesa Urzędu Ochrony Danych Osobowych ul. Stawki 2, 00-193 Warszawa, gdyby przetwarzanie danych naruszało wymienione prawa lub naruszało RODO.</w:t>
      </w:r>
    </w:p>
    <w:p w14:paraId="00000021" w14:textId="77777777" w:rsidR="007506F7" w:rsidRDefault="00000000">
      <w:pPr>
        <w:pStyle w:val="Nagwek3"/>
        <w:keepNext w:val="0"/>
        <w:keepLines w:val="0"/>
        <w:spacing w:before="28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k7mbu37q113w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Postanowienia końcowe</w:t>
      </w:r>
    </w:p>
    <w:p w14:paraId="00000022" w14:textId="77777777" w:rsidR="007506F7" w:rsidRDefault="00000000">
      <w:pPr>
        <w:numPr>
          <w:ilvl w:val="0"/>
          <w:numId w:val="3"/>
        </w:num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Iławskie Centrum Kultury opracowało Politykę Ochrony Małoletnich, która dostępna jest na stronie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https://ick.miastoilawa.pl/cek/polityka-ochrony-maloletnich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i oświadcza, że zasady w niej zawarte będą respektowane.</w:t>
      </w:r>
    </w:p>
    <w:p w14:paraId="00000023" w14:textId="77777777" w:rsidR="007506F7" w:rsidRDefault="00000000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Wzięcie udziału w zajęciach jest równoznaczne z zapoznaniem się i akceptacją regulaminu.</w:t>
      </w:r>
    </w:p>
    <w:p w14:paraId="00000024" w14:textId="77777777" w:rsidR="007506F7" w:rsidRDefault="00000000">
      <w:pPr>
        <w:numPr>
          <w:ilvl w:val="0"/>
          <w:numId w:val="3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sprawach nieuregulowanych niniejszym regulaminem mają zastosowanie przepisy Kodeksu Cywilnego.</w:t>
      </w:r>
    </w:p>
    <w:p w14:paraId="00000025" w14:textId="77777777" w:rsidR="007506F7" w:rsidRDefault="007506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506F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F290C"/>
    <w:multiLevelType w:val="multilevel"/>
    <w:tmpl w:val="DA245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E03AF9"/>
    <w:multiLevelType w:val="multilevel"/>
    <w:tmpl w:val="5922DB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B11CE7"/>
    <w:multiLevelType w:val="multilevel"/>
    <w:tmpl w:val="DBD060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4A417C"/>
    <w:multiLevelType w:val="multilevel"/>
    <w:tmpl w:val="EBD286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AE54B8"/>
    <w:multiLevelType w:val="multilevel"/>
    <w:tmpl w:val="D17AED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892879886">
    <w:abstractNumId w:val="4"/>
  </w:num>
  <w:num w:numId="2" w16cid:durableId="2128314073">
    <w:abstractNumId w:val="3"/>
  </w:num>
  <w:num w:numId="3" w16cid:durableId="2142720370">
    <w:abstractNumId w:val="1"/>
  </w:num>
  <w:num w:numId="4" w16cid:durableId="350228153">
    <w:abstractNumId w:val="0"/>
  </w:num>
  <w:num w:numId="5" w16cid:durableId="2079357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6F7"/>
    <w:rsid w:val="0007322D"/>
    <w:rsid w:val="007506F7"/>
    <w:rsid w:val="00E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F495"/>
  <w15:docId w15:val="{817A7773-75FB-4EEF-82B6-49CFCC27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k.miastoilawa.pl/cek/polityka-ochrony-maloletni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k.miastoilawa.pl/cek/polityka-ochrony-maloletn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ickilawa.pl" TargetMode="External"/><Relationship Id="rId5" Type="http://schemas.openxmlformats.org/officeDocument/2006/relationships/hyperlink" Target="https://ick.miastoilawa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Taranowska</cp:lastModifiedBy>
  <cp:revision>2</cp:revision>
  <dcterms:created xsi:type="dcterms:W3CDTF">2025-02-28T09:06:00Z</dcterms:created>
  <dcterms:modified xsi:type="dcterms:W3CDTF">2025-02-28T09:09:00Z</dcterms:modified>
</cp:coreProperties>
</file>